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6E1F" w14:textId="23D07E5F" w:rsidR="00D60374" w:rsidRPr="00D60374" w:rsidRDefault="007E7FBA" w:rsidP="00D60374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b w:val="0"/>
          <w:bCs/>
          <w:sz w:val="24"/>
        </w:rPr>
        <w:t>3GPP TSG RAN WG1 Meeting #79</w:t>
      </w:r>
      <w:r w:rsidR="00D60374" w:rsidRPr="00D60374">
        <w:rPr>
          <w:b w:val="0"/>
          <w:bCs/>
          <w:sz w:val="24"/>
        </w:rPr>
        <w:tab/>
      </w:r>
      <w:r w:rsidR="00D60374" w:rsidRPr="00D60374">
        <w:rPr>
          <w:b w:val="0"/>
          <w:bCs/>
          <w:sz w:val="24"/>
        </w:rPr>
        <w:tab/>
      </w:r>
      <w:r w:rsidR="00AC4A5F" w:rsidRPr="00AC4A5F">
        <w:rPr>
          <w:b w:val="0"/>
          <w:bCs/>
          <w:sz w:val="24"/>
        </w:rPr>
        <w:t>R1-</w:t>
      </w:r>
      <w:r w:rsidR="005D622A">
        <w:rPr>
          <w:b w:val="0"/>
          <w:bCs/>
          <w:sz w:val="24"/>
        </w:rPr>
        <w:t>145040</w:t>
      </w:r>
    </w:p>
    <w:p w14:paraId="74ED6E20" w14:textId="7E9B8176" w:rsidR="00E57548" w:rsidRDefault="007E7FBA" w:rsidP="00E57548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r>
        <w:rPr>
          <w:b w:val="0"/>
          <w:bCs/>
          <w:sz w:val="24"/>
        </w:rPr>
        <w:t>S</w:t>
      </w:r>
      <w:r w:rsidRPr="007E7FBA">
        <w:rPr>
          <w:b w:val="0"/>
          <w:bCs/>
          <w:sz w:val="24"/>
        </w:rPr>
        <w:t>an Francisco</w:t>
      </w:r>
      <w:r w:rsidR="00D60374" w:rsidRPr="00D60374">
        <w:rPr>
          <w:b w:val="0"/>
          <w:bCs/>
          <w:sz w:val="24"/>
        </w:rPr>
        <w:t xml:space="preserve">, </w:t>
      </w:r>
      <w:r>
        <w:rPr>
          <w:b w:val="0"/>
          <w:bCs/>
          <w:sz w:val="24"/>
        </w:rPr>
        <w:t>USA</w:t>
      </w:r>
      <w:r w:rsidR="00D60374" w:rsidRPr="00D60374">
        <w:rPr>
          <w:b w:val="0"/>
          <w:bCs/>
          <w:sz w:val="24"/>
        </w:rPr>
        <w:t>, 1</w:t>
      </w:r>
      <w:r>
        <w:rPr>
          <w:b w:val="0"/>
          <w:bCs/>
          <w:sz w:val="24"/>
        </w:rPr>
        <w:t>7</w:t>
      </w:r>
      <w:r w:rsidR="00D60374" w:rsidRPr="00D60374">
        <w:rPr>
          <w:b w:val="0"/>
          <w:bCs/>
          <w:sz w:val="24"/>
        </w:rPr>
        <w:t>th – 2</w:t>
      </w:r>
      <w:r>
        <w:rPr>
          <w:b w:val="0"/>
          <w:bCs/>
          <w:sz w:val="24"/>
        </w:rPr>
        <w:t>1</w:t>
      </w:r>
      <w:r w:rsidR="00D60374" w:rsidRPr="00D60374">
        <w:rPr>
          <w:b w:val="0"/>
          <w:bCs/>
          <w:sz w:val="24"/>
        </w:rPr>
        <w:t xml:space="preserve">th </w:t>
      </w:r>
      <w:r>
        <w:rPr>
          <w:b w:val="0"/>
          <w:bCs/>
          <w:sz w:val="24"/>
        </w:rPr>
        <w:t>November</w:t>
      </w:r>
      <w:r w:rsidR="00D60374" w:rsidRPr="00D60374">
        <w:rPr>
          <w:b w:val="0"/>
          <w:bCs/>
          <w:sz w:val="24"/>
        </w:rPr>
        <w:t xml:space="preserve"> 2014</w:t>
      </w:r>
    </w:p>
    <w:p w14:paraId="74ED6E21" w14:textId="77777777" w:rsidR="008D5786" w:rsidRPr="00FC66EF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74ED6E22" w14:textId="77777777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Source:</w:t>
      </w:r>
      <w:r w:rsidRPr="00B6394F">
        <w:rPr>
          <w:rFonts w:ascii="Arial" w:hAnsi="Arial" w:cs="Arial"/>
          <w:b/>
          <w:sz w:val="24"/>
          <w:szCs w:val="24"/>
        </w:rPr>
        <w:tab/>
      </w:r>
      <w:r w:rsidRPr="00B6394F">
        <w:rPr>
          <w:rFonts w:ascii="Arial" w:hAnsi="Arial" w:cs="Arial"/>
          <w:sz w:val="24"/>
          <w:szCs w:val="24"/>
        </w:rPr>
        <w:t>QUALCOMM Incorporated</w:t>
      </w:r>
      <w:r w:rsidR="00D60374">
        <w:rPr>
          <w:rFonts w:ascii="Arial" w:hAnsi="Arial" w:cs="Arial"/>
          <w:sz w:val="24"/>
          <w:szCs w:val="24"/>
        </w:rPr>
        <w:t xml:space="preserve"> </w:t>
      </w:r>
    </w:p>
    <w:p w14:paraId="74ED6E23" w14:textId="6DD1070B" w:rsidR="007635DC" w:rsidRPr="001C2357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7635DC">
        <w:rPr>
          <w:rFonts w:ascii="Arial" w:hAnsi="Arial" w:cs="Arial"/>
          <w:b/>
          <w:sz w:val="24"/>
          <w:szCs w:val="24"/>
        </w:rPr>
        <w:t>Title:</w:t>
      </w:r>
      <w:r w:rsidRPr="007635DC">
        <w:rPr>
          <w:rFonts w:ascii="Arial" w:hAnsi="Arial" w:cs="Arial"/>
          <w:b/>
          <w:sz w:val="24"/>
          <w:szCs w:val="24"/>
        </w:rPr>
        <w:tab/>
      </w:r>
      <w:r w:rsidR="005D622A" w:rsidRPr="005D622A">
        <w:rPr>
          <w:rFonts w:ascii="Arial" w:hAnsi="Arial" w:cs="Arial"/>
          <w:sz w:val="24"/>
          <w:szCs w:val="24"/>
        </w:rPr>
        <w:t>UL impact from TPC enhancements</w:t>
      </w:r>
    </w:p>
    <w:p w14:paraId="74ED6E24" w14:textId="541B59CC" w:rsidR="007635DC" w:rsidRPr="00B6394F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Agenda item:</w:t>
      </w:r>
      <w:r w:rsidRPr="00B6394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5D622A">
        <w:rPr>
          <w:rFonts w:ascii="Arial" w:hAnsi="Arial" w:cs="Arial"/>
          <w:sz w:val="24"/>
          <w:szCs w:val="24"/>
          <w:lang w:eastAsia="ko-KR"/>
        </w:rPr>
        <w:t>5.3.2</w:t>
      </w:r>
    </w:p>
    <w:p w14:paraId="74ED6E25" w14:textId="59A68AFD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b/>
        </w:rPr>
      </w:pPr>
      <w:r w:rsidRPr="00B6394F">
        <w:rPr>
          <w:rFonts w:ascii="Arial" w:hAnsi="Arial" w:cs="Arial"/>
          <w:b/>
          <w:sz w:val="24"/>
          <w:szCs w:val="24"/>
        </w:rPr>
        <w:t>Document for: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04239A" w:rsidRPr="0004239A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74ED6E27" w14:textId="331F6A71" w:rsidR="003E7EB0" w:rsidRDefault="004B0991" w:rsidP="00EF23BA">
      <w:pPr>
        <w:jc w:val="both"/>
      </w:pPr>
      <w:bookmarkStart w:id="6" w:name="OLE_LINK6"/>
      <w:r w:rsidRPr="004B0991">
        <w:rPr>
          <w:lang w:val="en-US" w:eastAsia="ko-KR"/>
        </w:rPr>
        <w:t xml:space="preserve">UL TPC power reduction under </w:t>
      </w:r>
      <w:r w:rsidR="00BE08CA">
        <w:rPr>
          <w:lang w:val="en-US" w:eastAsia="ko-KR"/>
        </w:rPr>
        <w:t>d</w:t>
      </w:r>
      <w:r w:rsidRPr="004B0991">
        <w:rPr>
          <w:lang w:val="en-US" w:eastAsia="ko-KR"/>
        </w:rPr>
        <w:t xml:space="preserve">ownlink </w:t>
      </w:r>
      <w:r w:rsidR="00BE08CA">
        <w:rPr>
          <w:lang w:val="en-US" w:eastAsia="ko-KR"/>
        </w:rPr>
        <w:t>e</w:t>
      </w:r>
      <w:r w:rsidRPr="004B0991">
        <w:rPr>
          <w:lang w:val="en-US" w:eastAsia="ko-KR"/>
        </w:rPr>
        <w:t>nhancements for UMTS</w:t>
      </w:r>
      <w:r w:rsidR="00BE08CA">
        <w:rPr>
          <w:lang w:val="en-US" w:eastAsia="ko-KR"/>
        </w:rPr>
        <w:t xml:space="preserve"> has been studied</w:t>
      </w:r>
      <w:r w:rsidRPr="004B0991">
        <w:rPr>
          <w:lang w:val="en-US" w:eastAsia="ko-KR"/>
        </w:rPr>
        <w:t>. Two schemes</w:t>
      </w:r>
      <w:r w:rsidR="00BE08CA">
        <w:rPr>
          <w:lang w:val="en-US" w:eastAsia="ko-KR"/>
        </w:rPr>
        <w:t>,</w:t>
      </w:r>
      <w:r w:rsidRPr="004B0991">
        <w:rPr>
          <w:lang w:val="en-US" w:eastAsia="ko-KR"/>
        </w:rPr>
        <w:t xml:space="preserve"> </w:t>
      </w:r>
      <w:r w:rsidR="00BE08CA" w:rsidRPr="004B0991">
        <w:rPr>
          <w:lang w:val="en-US" w:eastAsia="ko-KR"/>
        </w:rPr>
        <w:t>TPC repetition and TPC decimation</w:t>
      </w:r>
      <w:r w:rsidR="00403038">
        <w:rPr>
          <w:lang w:val="en-US" w:eastAsia="ko-KR"/>
        </w:rPr>
        <w:t>,</w:t>
      </w:r>
      <w:r w:rsidR="00BE08CA">
        <w:rPr>
          <w:lang w:val="en-US" w:eastAsia="ko-KR"/>
        </w:rPr>
        <w:t xml:space="preserve"> were </w:t>
      </w:r>
      <w:r w:rsidR="004A6A1F">
        <w:rPr>
          <w:lang w:val="en-US" w:eastAsia="ko-KR"/>
        </w:rPr>
        <w:t>proposed</w:t>
      </w:r>
      <w:r w:rsidRPr="004B0991">
        <w:rPr>
          <w:lang w:val="en-US" w:eastAsia="ko-KR"/>
        </w:rPr>
        <w:t xml:space="preserve"> for UL TPC pow</w:t>
      </w:r>
      <w:bookmarkStart w:id="7" w:name="_GoBack"/>
      <w:bookmarkEnd w:id="7"/>
      <w:r w:rsidRPr="004B0991">
        <w:rPr>
          <w:lang w:val="en-US" w:eastAsia="ko-KR"/>
        </w:rPr>
        <w:t>er reduction</w:t>
      </w:r>
      <w:r w:rsidR="00BE08CA">
        <w:rPr>
          <w:lang w:val="en-US" w:eastAsia="ko-KR"/>
        </w:rPr>
        <w:t xml:space="preserve"> [1].</w:t>
      </w:r>
      <w:r w:rsidR="00AC4A5F">
        <w:t xml:space="preserve"> </w:t>
      </w:r>
      <w:r w:rsidR="00BE08CA">
        <w:t xml:space="preserve">In this contribution </w:t>
      </w:r>
      <w:r w:rsidR="00BE08CA" w:rsidRPr="00BE08CA">
        <w:t>the impact of slow power control</w:t>
      </w:r>
      <w:r w:rsidR="000403EF">
        <w:t xml:space="preserve"> (300Hz)</w:t>
      </w:r>
      <w:r w:rsidR="00BE08CA" w:rsidRPr="00BE08CA">
        <w:t xml:space="preserve"> on the uplink due to </w:t>
      </w:r>
      <w:r w:rsidR="00403038">
        <w:t xml:space="preserve">downlink </w:t>
      </w:r>
      <w:r w:rsidR="00BE08CA" w:rsidRPr="00BE08CA">
        <w:t xml:space="preserve">enhancements </w:t>
      </w:r>
      <w:r w:rsidR="00041FBD">
        <w:t>is</w:t>
      </w:r>
      <w:r w:rsidR="00BE08CA" w:rsidRPr="00BE08CA">
        <w:t xml:space="preserve"> </w:t>
      </w:r>
      <w:r w:rsidR="001A3516">
        <w:t>evaluated.</w:t>
      </w:r>
    </w:p>
    <w:p w14:paraId="58DBB2D0" w14:textId="1D9B518C" w:rsidR="00403038" w:rsidRDefault="00403038" w:rsidP="00403038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D06CC4">
        <w:rPr>
          <w:lang w:eastAsia="ko-KR"/>
        </w:rPr>
        <w:t>Impact of slow power control on the uplink</w:t>
      </w:r>
    </w:p>
    <w:p w14:paraId="7F67BF0F" w14:textId="77777777" w:rsidR="00403038" w:rsidRDefault="00403038" w:rsidP="00403038">
      <w:pPr>
        <w:pStyle w:val="Heading2"/>
        <w:ind w:left="1077" w:hanging="1077"/>
      </w:pPr>
      <w:r>
        <w:t>2.1</w:t>
      </w:r>
      <w:r>
        <w:tab/>
        <w:t>Simulation Assumptions</w:t>
      </w:r>
    </w:p>
    <w:p w14:paraId="74ED6E2D" w14:textId="58011A78" w:rsidR="00B163F5" w:rsidRDefault="0088165E" w:rsidP="00403038">
      <w:bookmarkStart w:id="8" w:name="OLE_LINK79"/>
      <w:bookmarkStart w:id="9" w:name="OLE_LINK222"/>
      <w:bookmarkEnd w:id="4"/>
      <w:bookmarkEnd w:id="5"/>
      <w:bookmarkEnd w:id="6"/>
      <w:r>
        <w:t xml:space="preserve">For the uplink performance evaluation, </w:t>
      </w:r>
      <w:r w:rsidR="00403038">
        <w:t>simulation assumptions were pro</w:t>
      </w:r>
      <w:r>
        <w:t>vided</w:t>
      </w:r>
      <w:r w:rsidR="00403038">
        <w:t xml:space="preserve"> </w:t>
      </w:r>
      <w:r w:rsidR="00D06CC4">
        <w:t xml:space="preserve">in </w:t>
      </w:r>
      <w:r w:rsidR="00403038">
        <w:t>[</w:t>
      </w:r>
      <w:r w:rsidR="00E43913">
        <w:t>2</w:t>
      </w:r>
      <w:r w:rsidR="00403038">
        <w:t>] and they are shown in Table 1</w:t>
      </w:r>
      <w:r w:rsidR="00D06CC4">
        <w:t xml:space="preserve"> for reader’s convenience</w:t>
      </w:r>
      <w:r w:rsidR="00403038">
        <w:t xml:space="preserve">. </w:t>
      </w:r>
    </w:p>
    <w:p w14:paraId="74ED6E35" w14:textId="2C92B78D" w:rsidR="00AC4A5F" w:rsidRPr="005748AF" w:rsidRDefault="00AC4A5F" w:rsidP="00353A9E">
      <w:pPr>
        <w:pStyle w:val="Caption"/>
        <w:jc w:val="center"/>
        <w:rPr>
          <w:rFonts w:eastAsia="Batang"/>
        </w:rPr>
      </w:pPr>
      <w:r w:rsidRPr="001F0B19">
        <w:t xml:space="preserve">Table 1: </w:t>
      </w:r>
      <w:r w:rsidR="005F2DBD">
        <w:t>U</w:t>
      </w:r>
      <w:r w:rsidR="00403038">
        <w:t>plink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5"/>
        <w:gridCol w:w="3614"/>
      </w:tblGrid>
      <w:tr w:rsidR="00403038" w14:paraId="03E12F7A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F6CD" w14:textId="77777777" w:rsidR="00403038" w:rsidRDefault="00403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lang w:eastAsia="zh-CN"/>
              </w:rPr>
            </w:pPr>
            <w:r>
              <w:rPr>
                <w:rFonts w:ascii="Arial" w:hAnsi="Arial"/>
                <w:b/>
                <w:kern w:val="2"/>
                <w:lang w:eastAsia="zh-CN"/>
              </w:rPr>
              <w:t>Parameter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F927" w14:textId="77777777" w:rsidR="00403038" w:rsidRDefault="00403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lang w:eastAsia="zh-CN"/>
              </w:rPr>
            </w:pPr>
            <w:r>
              <w:rPr>
                <w:rFonts w:ascii="Arial" w:hAnsi="Arial"/>
                <w:b/>
                <w:kern w:val="2"/>
                <w:lang w:eastAsia="zh-CN"/>
              </w:rPr>
              <w:t>Value</w:t>
            </w:r>
          </w:p>
        </w:tc>
      </w:tr>
      <w:tr w:rsidR="00403038" w14:paraId="0361F5B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1AC8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Physical Channels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6516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val="de-DE" w:eastAsia="zh-CN"/>
              </w:rPr>
            </w:pPr>
            <w:r>
              <w:rPr>
                <w:kern w:val="2"/>
                <w:lang w:val="de-DE" w:eastAsia="zh-CN"/>
              </w:rPr>
              <w:t>E-DPDCH, E-DPCCH, DPCCH</w:t>
            </w:r>
          </w:p>
        </w:tc>
      </w:tr>
      <w:tr w:rsidR="00403038" w14:paraId="21935331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C5D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E-DCH TTI [</w:t>
            </w:r>
            <w:proofErr w:type="spellStart"/>
            <w:r>
              <w:rPr>
                <w:kern w:val="2"/>
                <w:lang w:eastAsia="zh-CN"/>
              </w:rPr>
              <w:t>ms</w:t>
            </w:r>
            <w:proofErr w:type="spellEnd"/>
            <w:r>
              <w:rPr>
                <w:kern w:val="2"/>
                <w:lang w:eastAsia="zh-CN"/>
              </w:rPr>
              <w:t>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C5F0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403038" w14:paraId="35629597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51D3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TBS [bits]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C90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val="it-IT" w:eastAsia="zh-CN"/>
              </w:rPr>
              <w:t>5076</w:t>
            </w:r>
          </w:p>
        </w:tc>
      </w:tr>
      <w:tr w:rsidR="00403038" w14:paraId="5F00802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9481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Modulation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D9C1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eastAsia="zh-CN"/>
              </w:rPr>
              <w:t>QPSK</w:t>
            </w:r>
          </w:p>
        </w:tc>
      </w:tr>
      <w:tr w:rsidR="00403038" w14:paraId="34A2B9C7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29D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physical data channels and spreading factor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4599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eastAsia="zh-CN"/>
              </w:rPr>
              <w:t>1xSF4</w:t>
            </w:r>
          </w:p>
        </w:tc>
      </w:tr>
      <w:tr w:rsidR="00403038" w14:paraId="4287B2C7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CDCC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20*log10(β</w:t>
            </w:r>
            <w:proofErr w:type="spellStart"/>
            <w:r>
              <w:rPr>
                <w:kern w:val="2"/>
                <w:lang w:eastAsia="zh-CN"/>
              </w:rPr>
              <w:t>ed</w:t>
            </w:r>
            <w:proofErr w:type="spellEnd"/>
            <w:r>
              <w:rPr>
                <w:kern w:val="2"/>
                <w:lang w:eastAsia="zh-CN"/>
              </w:rPr>
              <w:t>/βc) [dB]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086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8.94</w:t>
            </w:r>
          </w:p>
        </w:tc>
      </w:tr>
      <w:tr w:rsidR="00403038" w14:paraId="7B86EBB1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5CF3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20*log10(β</w:t>
            </w:r>
            <w:proofErr w:type="spellStart"/>
            <w:r>
              <w:rPr>
                <w:kern w:val="2"/>
                <w:lang w:eastAsia="zh-CN"/>
              </w:rPr>
              <w:t>ec</w:t>
            </w:r>
            <w:proofErr w:type="spellEnd"/>
            <w:r>
              <w:rPr>
                <w:kern w:val="2"/>
                <w:lang w:eastAsia="zh-CN"/>
              </w:rPr>
              <w:t>/βc) [dB]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BC42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-1.94</w:t>
            </w:r>
          </w:p>
        </w:tc>
      </w:tr>
      <w:tr w:rsidR="00403038" w14:paraId="74E8C32B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DC9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20*log10(β</w:t>
            </w:r>
            <w:proofErr w:type="spellStart"/>
            <w:r>
              <w:rPr>
                <w:kern w:val="2"/>
                <w:lang w:eastAsia="zh-CN"/>
              </w:rPr>
              <w:t>hs</w:t>
            </w:r>
            <w:proofErr w:type="spellEnd"/>
            <w:r>
              <w:rPr>
                <w:kern w:val="2"/>
                <w:lang w:eastAsia="zh-CN"/>
              </w:rPr>
              <w:t>/βc) [dB]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46ED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OFF</w:t>
            </w:r>
          </w:p>
        </w:tc>
      </w:tr>
      <w:tr w:rsidR="00403038" w14:paraId="116D0C0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4DFF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H-ARQ Processes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EF66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</w:t>
            </w:r>
          </w:p>
        </w:tc>
      </w:tr>
      <w:tr w:rsidR="00403038" w14:paraId="5EA530AB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1DDD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Target Number of H-ARQ Transmissions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7429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2 </w:t>
            </w:r>
          </w:p>
        </w:tc>
      </w:tr>
      <w:tr w:rsidR="00403038" w14:paraId="773678E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FFE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H-ARQ operating point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6E0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1 % Residual BLER</w:t>
            </w:r>
          </w:p>
        </w:tc>
      </w:tr>
      <w:tr w:rsidR="00403038" w14:paraId="65C5E89E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3004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Rx Antennas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196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403038" w14:paraId="5B12C49F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E6B0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Encoder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E05B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3GPP Release 6 Turbo Encoder</w:t>
            </w:r>
          </w:p>
        </w:tc>
      </w:tr>
      <w:tr w:rsidR="00403038" w14:paraId="071BBA7A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DF20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Turbo Decoder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C6E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Log MAP</w:t>
            </w:r>
          </w:p>
        </w:tc>
      </w:tr>
      <w:tr w:rsidR="00403038" w14:paraId="2E65D50D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7CCA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iterations for turbo decoder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25A3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</w:t>
            </w:r>
          </w:p>
        </w:tc>
      </w:tr>
      <w:tr w:rsidR="00403038" w14:paraId="0DDC0259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30B6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DPCCH Slot Format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798E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 (8 Pilot, 2 TPC)</w:t>
            </w:r>
          </w:p>
        </w:tc>
      </w:tr>
      <w:tr w:rsidR="00403038" w14:paraId="30F1DD64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C7EE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Estimation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C6C3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Realistic</w:t>
            </w:r>
          </w:p>
        </w:tc>
      </w:tr>
      <w:tr w:rsidR="00403038" w14:paraId="01719F8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01CC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Inner Loop Power Control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8FC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ON</w:t>
            </w:r>
          </w:p>
        </w:tc>
      </w:tr>
      <w:tr w:rsidR="00403038" w14:paraId="118165EC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A00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Outer Loop Power Control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2507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OFF</w:t>
            </w:r>
          </w:p>
        </w:tc>
      </w:tr>
      <w:tr w:rsidR="00403038" w14:paraId="579347DA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C330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Inner Loop PC Step Size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C19C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±1 dB</w:t>
            </w:r>
          </w:p>
        </w:tc>
      </w:tr>
      <w:tr w:rsidR="00403038" w14:paraId="3C17CEC8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494A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UL TPC Delay (sent on F-DPCH)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8695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 slots</w:t>
            </w:r>
          </w:p>
        </w:tc>
      </w:tr>
      <w:tr w:rsidR="00403038" w14:paraId="4F6F23D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A186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UL TPC Error (sent on F-DPCH)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8DD6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4%, 10%</w:t>
            </w:r>
          </w:p>
        </w:tc>
      </w:tr>
      <w:tr w:rsidR="00403038" w14:paraId="39C1388F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7B1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Propagation Channel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23F5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PA3, Case 4, VA30, VA120</w:t>
            </w:r>
          </w:p>
        </w:tc>
      </w:tr>
      <w:tr w:rsidR="00403038" w14:paraId="2D4C797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9586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NodeB</w:t>
            </w:r>
            <w:proofErr w:type="spellEnd"/>
            <w:r>
              <w:rPr>
                <w:kern w:val="2"/>
                <w:lang w:eastAsia="zh-CN"/>
              </w:rPr>
              <w:t xml:space="preserve"> Receiver Type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0BC5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RAKE </w:t>
            </w:r>
          </w:p>
        </w:tc>
      </w:tr>
      <w:tr w:rsidR="00403038" w14:paraId="38C16CD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3EC4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Power Control Frequency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C70F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300Hz, 1500Hz</w:t>
            </w:r>
          </w:p>
        </w:tc>
      </w:tr>
    </w:tbl>
    <w:p w14:paraId="74ED6E5D" w14:textId="77777777" w:rsidR="00AC4A5F" w:rsidRDefault="00AC4A5F" w:rsidP="00AC4A5F"/>
    <w:p w14:paraId="74ED6E8B" w14:textId="77777777" w:rsidR="00AC4A5F" w:rsidRDefault="00AC4A5F" w:rsidP="00AC4A5F">
      <w:pPr>
        <w:pStyle w:val="Heading2"/>
        <w:ind w:left="1077" w:hanging="1077"/>
      </w:pPr>
      <w:r>
        <w:lastRenderedPageBreak/>
        <w:t>2.</w:t>
      </w:r>
      <w:r w:rsidR="00B163F5">
        <w:t>2</w:t>
      </w:r>
      <w:r>
        <w:tab/>
        <w:t xml:space="preserve">Simulation </w:t>
      </w:r>
      <w:r w:rsidR="00B163F5">
        <w:t>R</w:t>
      </w:r>
      <w:r>
        <w:t>esults</w:t>
      </w:r>
    </w:p>
    <w:p w14:paraId="74ED6E8C" w14:textId="42664369" w:rsidR="00B163F5" w:rsidRDefault="00B163F5" w:rsidP="00AC4A5F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rPr>
          <w:lang w:eastAsia="zh-CN"/>
        </w:rPr>
        <w:t xml:space="preserve">Figure </w:t>
      </w:r>
      <w:r w:rsidR="005232E9">
        <w:rPr>
          <w:lang w:eastAsia="zh-CN"/>
        </w:rPr>
        <w:t>1</w:t>
      </w:r>
      <w:r>
        <w:rPr>
          <w:lang w:eastAsia="zh-CN"/>
        </w:rPr>
        <w:t xml:space="preserve"> shows </w:t>
      </w:r>
      <w:r w:rsidR="005232E9">
        <w:rPr>
          <w:lang w:eastAsia="zh-CN"/>
        </w:rPr>
        <w:t xml:space="preserve">E-DPDCH residual BLER vs </w:t>
      </w:r>
      <w:r w:rsidR="009F498B">
        <w:rPr>
          <w:lang w:eastAsia="zh-CN"/>
        </w:rPr>
        <w:t xml:space="preserve">Rx </w:t>
      </w:r>
      <w:proofErr w:type="spellStart"/>
      <w:r w:rsidR="005232E9">
        <w:rPr>
          <w:lang w:eastAsia="zh-CN"/>
        </w:rPr>
        <w:t>Ec</w:t>
      </w:r>
      <w:proofErr w:type="spellEnd"/>
      <w:r w:rsidR="005232E9">
        <w:rPr>
          <w:lang w:eastAsia="zh-CN"/>
        </w:rPr>
        <w:t xml:space="preserve">/No in PA3, VA30, VA120, </w:t>
      </w:r>
      <w:proofErr w:type="gramStart"/>
      <w:r w:rsidR="00E43913">
        <w:rPr>
          <w:lang w:eastAsia="zh-CN"/>
        </w:rPr>
        <w:t>C</w:t>
      </w:r>
      <w:r w:rsidR="005232E9">
        <w:rPr>
          <w:lang w:eastAsia="zh-CN"/>
        </w:rPr>
        <w:t>ase</w:t>
      </w:r>
      <w:proofErr w:type="gramEnd"/>
      <w:r w:rsidR="005232E9">
        <w:rPr>
          <w:lang w:eastAsia="zh-CN"/>
        </w:rPr>
        <w:t xml:space="preserve"> 4</w:t>
      </w:r>
      <w:r>
        <w:rPr>
          <w:lang w:eastAsia="zh-CN"/>
        </w:rPr>
        <w:t xml:space="preserve">. </w:t>
      </w:r>
      <w:r w:rsidR="009F498B">
        <w:rPr>
          <w:lang w:eastAsia="zh-CN"/>
        </w:rPr>
        <w:t>The blue colour line represents the PC frequency 1500Hz. On the other hand the green and red colours indicate the PC frequency 300Hz</w:t>
      </w:r>
      <w:r w:rsidR="00496F2C">
        <w:rPr>
          <w:lang w:eastAsia="zh-CN"/>
        </w:rPr>
        <w:t>. It is noted that case of ‘PC frequency 1500Hz with PC error 4%</w:t>
      </w:r>
      <w:r w:rsidR="001C2357">
        <w:rPr>
          <w:lang w:eastAsia="zh-CN"/>
        </w:rPr>
        <w:t xml:space="preserve"> (blue solid line)</w:t>
      </w:r>
      <w:r w:rsidR="00496F2C">
        <w:rPr>
          <w:lang w:eastAsia="zh-CN"/>
        </w:rPr>
        <w:t>’</w:t>
      </w:r>
      <w:r w:rsidR="00B26A0F">
        <w:rPr>
          <w:lang w:eastAsia="zh-CN"/>
        </w:rPr>
        <w:t xml:space="preserve"> and case of ‘PC frequency 300Hz with PC error 10% (red dotted line)’ are the first and last in terms of Rx Ex/No, respectively</w:t>
      </w:r>
      <w:r w:rsidR="00496F2C">
        <w:rPr>
          <w:lang w:eastAsia="zh-CN"/>
        </w:rPr>
        <w:t>.</w:t>
      </w:r>
      <w:r w:rsidR="009F498B">
        <w:rPr>
          <w:lang w:eastAsia="zh-CN"/>
        </w:rPr>
        <w:t xml:space="preserve"> </w:t>
      </w:r>
    </w:p>
    <w:p w14:paraId="74ED6E8D" w14:textId="66A6339F" w:rsidR="00B163F5" w:rsidRDefault="00A80F4D" w:rsidP="00B163F5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  <w:r w:rsidRPr="00A80F4D">
        <w:rPr>
          <w:noProof/>
          <w:lang w:val="en-US"/>
        </w:rPr>
        <w:drawing>
          <wp:inline distT="0" distB="0" distL="0" distR="0" wp14:anchorId="32EDA1A2" wp14:editId="6664A7AB">
            <wp:extent cx="6120765" cy="375959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59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D6E8E" w14:textId="50F9D091" w:rsidR="00B163F5" w:rsidRDefault="00B163F5" w:rsidP="00B163F5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  <w:r>
        <w:rPr>
          <w:b/>
          <w:bCs/>
        </w:rPr>
        <w:t>Figure</w:t>
      </w:r>
      <w:r w:rsidRPr="00A01ECA">
        <w:rPr>
          <w:b/>
          <w:bCs/>
        </w:rPr>
        <w:t xml:space="preserve"> </w:t>
      </w:r>
      <w:r w:rsidR="001B2814">
        <w:rPr>
          <w:b/>
          <w:bCs/>
        </w:rPr>
        <w:t>1</w:t>
      </w:r>
      <w:r>
        <w:rPr>
          <w:b/>
          <w:bCs/>
        </w:rPr>
        <w:t>:</w:t>
      </w:r>
      <w:r w:rsidRPr="00A01ECA">
        <w:rPr>
          <w:b/>
          <w:bCs/>
        </w:rPr>
        <w:t xml:space="preserve"> </w:t>
      </w:r>
      <w:r w:rsidR="005232E9">
        <w:rPr>
          <w:b/>
          <w:bCs/>
        </w:rPr>
        <w:t>E-DPDCH residual BLER performance</w:t>
      </w:r>
    </w:p>
    <w:p w14:paraId="74ED6EAF" w14:textId="6834F9DE" w:rsidR="00353A9E" w:rsidRDefault="00581845" w:rsidP="001B2814">
      <w:pPr>
        <w:rPr>
          <w:lang w:eastAsia="zh-CN"/>
        </w:rPr>
      </w:pPr>
      <w:r>
        <w:rPr>
          <w:lang w:eastAsia="zh-CN"/>
        </w:rPr>
        <w:t xml:space="preserve">Table 2 presents the </w:t>
      </w:r>
      <w:r w:rsidR="00994C6A">
        <w:rPr>
          <w:lang w:eastAsia="zh-CN"/>
        </w:rPr>
        <w:t xml:space="preserve">Rx </w:t>
      </w:r>
      <w:proofErr w:type="spellStart"/>
      <w:r>
        <w:rPr>
          <w:lang w:eastAsia="zh-CN"/>
        </w:rPr>
        <w:t>Ec</w:t>
      </w:r>
      <w:proofErr w:type="spellEnd"/>
      <w:r>
        <w:rPr>
          <w:lang w:eastAsia="zh-CN"/>
        </w:rPr>
        <w:t>/No</w:t>
      </w:r>
      <w:r w:rsidR="0088165E">
        <w:rPr>
          <w:lang w:eastAsia="zh-CN"/>
        </w:rPr>
        <w:t xml:space="preserve"> values corresponding to</w:t>
      </w:r>
      <w:r>
        <w:rPr>
          <w:lang w:eastAsia="zh-CN"/>
        </w:rPr>
        <w:t xml:space="preserve"> 1% residual BLER</w:t>
      </w:r>
      <w:r w:rsidR="00496F2C">
        <w:rPr>
          <w:lang w:eastAsia="zh-CN"/>
        </w:rPr>
        <w:t xml:space="preserve"> from the Figure 1</w:t>
      </w:r>
      <w:r w:rsidR="00E47DED">
        <w:rPr>
          <w:lang w:eastAsia="zh-CN"/>
        </w:rPr>
        <w:t>.</w:t>
      </w:r>
      <w:r>
        <w:rPr>
          <w:lang w:eastAsia="zh-CN"/>
        </w:rPr>
        <w:t xml:space="preserve"> The performance losses</w:t>
      </w:r>
      <w:r w:rsidR="00496F2C">
        <w:rPr>
          <w:lang w:eastAsia="zh-CN"/>
        </w:rPr>
        <w:t xml:space="preserve"> </w:t>
      </w:r>
      <w:r>
        <w:rPr>
          <w:lang w:eastAsia="zh-CN"/>
        </w:rPr>
        <w:t>due to slow power control</w:t>
      </w:r>
      <w:r w:rsidR="004733B7">
        <w:rPr>
          <w:lang w:eastAsia="zh-CN"/>
        </w:rPr>
        <w:t xml:space="preserve"> (300Hz)</w:t>
      </w:r>
      <w:r>
        <w:rPr>
          <w:lang w:eastAsia="zh-CN"/>
        </w:rPr>
        <w:t xml:space="preserve"> are </w:t>
      </w:r>
      <w:r w:rsidR="00496F2C">
        <w:rPr>
          <w:lang w:eastAsia="zh-CN"/>
        </w:rPr>
        <w:t>compared</w:t>
      </w:r>
      <w:r w:rsidR="004733B7">
        <w:rPr>
          <w:lang w:eastAsia="zh-CN"/>
        </w:rPr>
        <w:t xml:space="preserve"> in Table 3.</w:t>
      </w:r>
      <w:r w:rsidR="00655D26">
        <w:rPr>
          <w:lang w:eastAsia="zh-CN"/>
        </w:rPr>
        <w:t xml:space="preserve"> The </w:t>
      </w:r>
      <w:r w:rsidR="00BA633F">
        <w:rPr>
          <w:lang w:eastAsia="zh-CN"/>
        </w:rPr>
        <w:t>max</w:t>
      </w:r>
      <w:r w:rsidR="001A3516">
        <w:rPr>
          <w:lang w:eastAsia="zh-CN"/>
        </w:rPr>
        <w:t>imum</w:t>
      </w:r>
      <w:r w:rsidR="00BA633F">
        <w:rPr>
          <w:lang w:eastAsia="zh-CN"/>
        </w:rPr>
        <w:t xml:space="preserve"> loss is </w:t>
      </w:r>
      <w:r w:rsidR="00E43913">
        <w:rPr>
          <w:lang w:eastAsia="zh-CN"/>
        </w:rPr>
        <w:t>measured</w:t>
      </w:r>
      <w:r w:rsidR="00BA633F">
        <w:rPr>
          <w:lang w:eastAsia="zh-CN"/>
        </w:rPr>
        <w:t xml:space="preserve"> </w:t>
      </w:r>
      <w:r w:rsidR="002C29A1">
        <w:rPr>
          <w:lang w:eastAsia="zh-CN"/>
        </w:rPr>
        <w:t xml:space="preserve">as 1.16dB </w:t>
      </w:r>
      <w:r w:rsidR="00BA633F">
        <w:rPr>
          <w:lang w:eastAsia="zh-CN"/>
        </w:rPr>
        <w:t>for 10% PC error in PA3, while min</w:t>
      </w:r>
      <w:r w:rsidR="001A3516">
        <w:rPr>
          <w:lang w:eastAsia="zh-CN"/>
        </w:rPr>
        <w:t>imum</w:t>
      </w:r>
      <w:r w:rsidR="00BA633F">
        <w:rPr>
          <w:lang w:eastAsia="zh-CN"/>
        </w:rPr>
        <w:t xml:space="preserve"> loss is 0.26dB in VA120 and case 4.</w:t>
      </w:r>
      <w:r>
        <w:rPr>
          <w:lang w:eastAsia="zh-CN"/>
        </w:rPr>
        <w:t xml:space="preserve"> </w:t>
      </w:r>
      <w:r w:rsidR="0030481F">
        <w:rPr>
          <w:lang w:eastAsia="zh-CN"/>
        </w:rPr>
        <w:t>It is observed that even slow power control with PC error free</w:t>
      </w:r>
      <w:r w:rsidR="00B26A0F">
        <w:rPr>
          <w:lang w:eastAsia="zh-CN"/>
        </w:rPr>
        <w:t xml:space="preserve"> (0%)</w:t>
      </w:r>
      <w:r w:rsidR="0030481F">
        <w:rPr>
          <w:lang w:eastAsia="zh-CN"/>
        </w:rPr>
        <w:t xml:space="preserve"> cannot beat 1500Hz PC with 4% error.</w:t>
      </w:r>
    </w:p>
    <w:p w14:paraId="135FEE7E" w14:textId="5494A6CE" w:rsidR="000E3F46" w:rsidRPr="005748AF" w:rsidRDefault="000E3F46" w:rsidP="000E3F46">
      <w:pPr>
        <w:pStyle w:val="Caption"/>
        <w:jc w:val="center"/>
        <w:rPr>
          <w:rFonts w:eastAsia="Batang"/>
        </w:rPr>
      </w:pPr>
      <w:r w:rsidRPr="001F0B19">
        <w:t xml:space="preserve">Table </w:t>
      </w:r>
      <w:r>
        <w:t>2</w:t>
      </w:r>
      <w:r w:rsidRPr="001F0B19">
        <w:t xml:space="preserve">: </w:t>
      </w:r>
      <w:r w:rsidR="00994C6A">
        <w:t xml:space="preserve">Rx </w:t>
      </w:r>
      <w:proofErr w:type="spellStart"/>
      <w:r>
        <w:t>Ec</w:t>
      </w:r>
      <w:proofErr w:type="spellEnd"/>
      <w:r>
        <w:t xml:space="preserve">/No </w:t>
      </w:r>
      <w:r w:rsidR="00994C6A">
        <w:t xml:space="preserve">corresponding to </w:t>
      </w:r>
      <w:r>
        <w:t>1% residual BLER</w:t>
      </w:r>
    </w:p>
    <w:tbl>
      <w:tblPr>
        <w:tblW w:w="90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20"/>
        <w:gridCol w:w="1440"/>
        <w:gridCol w:w="1507"/>
        <w:gridCol w:w="1508"/>
        <w:gridCol w:w="1507"/>
        <w:gridCol w:w="1508"/>
      </w:tblGrid>
      <w:tr w:rsidR="000E3F46" w:rsidRPr="000E3F46" w14:paraId="3D690577" w14:textId="77777777" w:rsidTr="000E3F46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3440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PC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58D6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PC </w:t>
            </w:r>
          </w:p>
        </w:tc>
        <w:tc>
          <w:tcPr>
            <w:tcW w:w="6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ADE90" w14:textId="449CE208" w:rsidR="000E3F46" w:rsidRPr="000E3F46" w:rsidRDefault="00994C6A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Rx </w:t>
            </w:r>
            <w:proofErr w:type="spellStart"/>
            <w:r w:rsidR="000E3F46"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Ec</w:t>
            </w:r>
            <w:proofErr w:type="spellEnd"/>
            <w:r w:rsidR="000E3F46"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/No (dB)</w:t>
            </w:r>
            <w:r w:rsid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at 1% residual BLER</w:t>
            </w:r>
          </w:p>
        </w:tc>
      </w:tr>
      <w:tr w:rsidR="000E3F46" w:rsidRPr="000E3F46" w14:paraId="272EB7E8" w14:textId="77777777" w:rsidTr="000E3F46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8731" w14:textId="1392E2BF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F</w:t>
            </w: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requency (Hz)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17EC" w14:textId="0B9808C9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E</w:t>
            </w: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rror (%)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B0A0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PA 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9AC1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VA30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B389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VA120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44F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case 4</w:t>
            </w:r>
          </w:p>
        </w:tc>
      </w:tr>
      <w:tr w:rsidR="000E3F46" w:rsidRPr="000E3F46" w14:paraId="24E1E6C5" w14:textId="77777777" w:rsidTr="000E3F46">
        <w:trPr>
          <w:trHeight w:val="30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F767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0621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066B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F5F6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B5F6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-7.41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5ECE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-7.69</w:t>
            </w:r>
          </w:p>
        </w:tc>
      </w:tr>
      <w:tr w:rsidR="000E3F46" w:rsidRPr="000E3F46" w14:paraId="45608872" w14:textId="77777777" w:rsidTr="000E3F46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ED6A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A7C5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FCC4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-8.69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E0FD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386E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AABB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-7.42</w:t>
            </w:r>
          </w:p>
        </w:tc>
      </w:tr>
      <w:tr w:rsidR="000E3F46" w:rsidRPr="000E3F46" w14:paraId="495DA688" w14:textId="77777777" w:rsidTr="000E3F46">
        <w:trPr>
          <w:trHeight w:val="30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6651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F04B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2FEE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B0A1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CB0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03F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-7.42</w:t>
            </w:r>
          </w:p>
        </w:tc>
      </w:tr>
      <w:tr w:rsidR="000E3F46" w:rsidRPr="000E3F46" w14:paraId="01E0C0FA" w14:textId="77777777" w:rsidTr="000E3F46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7A7C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C108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55E1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-7.53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69E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-6.75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F87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-6.88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CBC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-7.16</w:t>
            </w:r>
          </w:p>
        </w:tc>
      </w:tr>
      <w:tr w:rsidR="000E3F46" w:rsidRPr="000E3F46" w14:paraId="2012B8CA" w14:textId="77777777" w:rsidTr="000E3F46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DA43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12F6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30F2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9BFE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1E4B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CD81" w14:textId="77777777" w:rsidR="000E3F46" w:rsidRPr="000E3F46" w:rsidRDefault="000E3F46" w:rsidP="000E3F4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0E3F46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-7.57</w:t>
            </w:r>
          </w:p>
        </w:tc>
      </w:tr>
    </w:tbl>
    <w:p w14:paraId="76297BCC" w14:textId="77777777" w:rsidR="000E3F46" w:rsidRDefault="000E3F46" w:rsidP="001B2814">
      <w:pPr>
        <w:rPr>
          <w:lang w:eastAsia="zh-CN"/>
        </w:rPr>
      </w:pPr>
    </w:p>
    <w:p w14:paraId="115157B9" w14:textId="68B7A648" w:rsidR="002B1D17" w:rsidRPr="005748AF" w:rsidRDefault="002B1D17" w:rsidP="002B1D17">
      <w:pPr>
        <w:pStyle w:val="Caption"/>
        <w:jc w:val="center"/>
        <w:rPr>
          <w:rFonts w:eastAsia="Batang"/>
        </w:rPr>
      </w:pPr>
      <w:r w:rsidRPr="001F0B19">
        <w:t xml:space="preserve">Table </w:t>
      </w:r>
      <w:r>
        <w:t>3</w:t>
      </w:r>
      <w:r w:rsidRPr="001F0B19">
        <w:t xml:space="preserve">: </w:t>
      </w:r>
      <w:r w:rsidR="002B5BC5">
        <w:t xml:space="preserve">Rx </w:t>
      </w:r>
      <w:proofErr w:type="spellStart"/>
      <w:r>
        <w:t>Ec</w:t>
      </w:r>
      <w:proofErr w:type="spellEnd"/>
      <w:r>
        <w:t xml:space="preserve">/No </w:t>
      </w:r>
      <w:r w:rsidR="001C2357">
        <w:t>loss</w:t>
      </w:r>
    </w:p>
    <w:tbl>
      <w:tblPr>
        <w:tblW w:w="7065" w:type="dxa"/>
        <w:tblInd w:w="1282" w:type="dxa"/>
        <w:tblLayout w:type="fixed"/>
        <w:tblLook w:val="04A0" w:firstRow="1" w:lastRow="0" w:firstColumn="1" w:lastColumn="0" w:noHBand="0" w:noVBand="1"/>
      </w:tblPr>
      <w:tblGrid>
        <w:gridCol w:w="1620"/>
        <w:gridCol w:w="1361"/>
        <w:gridCol w:w="1361"/>
        <w:gridCol w:w="1361"/>
        <w:gridCol w:w="1362"/>
      </w:tblGrid>
      <w:tr w:rsidR="002B1D17" w:rsidRPr="002B1D17" w14:paraId="1A6D5B3D" w14:textId="77777777" w:rsidTr="002B1D17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EB8B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PC </w:t>
            </w:r>
          </w:p>
        </w:tc>
        <w:tc>
          <w:tcPr>
            <w:tcW w:w="5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D059E" w14:textId="147F1297" w:rsidR="002B1D17" w:rsidRPr="002B1D17" w:rsidRDefault="002B1D17" w:rsidP="001C23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</w:t>
            </w:r>
            <w:r w:rsidR="002B5BC5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Rx </w:t>
            </w:r>
            <w:proofErr w:type="spellStart"/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Ec</w:t>
            </w:r>
            <w:proofErr w:type="spellEnd"/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/No (dB) </w:t>
            </w:r>
            <w:r w:rsidR="001C235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loss from PC </w:t>
            </w: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300Hz case</w:t>
            </w:r>
          </w:p>
        </w:tc>
      </w:tr>
      <w:tr w:rsidR="002B1D17" w:rsidRPr="002B1D17" w14:paraId="4A6D8C95" w14:textId="77777777" w:rsidTr="002B1D17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E8A8" w14:textId="305FA3E5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E</w:t>
            </w: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rror (%)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6966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PA 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24FA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6A22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VA120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4FA0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case 4</w:t>
            </w:r>
          </w:p>
        </w:tc>
      </w:tr>
      <w:tr w:rsidR="002B1D17" w:rsidRPr="002B1D17" w14:paraId="5DDB9BD7" w14:textId="77777777" w:rsidTr="002B1D17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19B3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E59B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0.76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55A2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1.04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F819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C586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0.27</w:t>
            </w:r>
          </w:p>
        </w:tc>
      </w:tr>
      <w:tr w:rsidR="002B1D17" w:rsidRPr="002B1D17" w14:paraId="269B469F" w14:textId="77777777" w:rsidTr="002B1D17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721A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37F9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1.16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0DD8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0.95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EEC4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79C5" w14:textId="77777777" w:rsidR="002B1D17" w:rsidRPr="002B1D17" w:rsidRDefault="002B1D17" w:rsidP="002B1D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2B1D1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0.26</w:t>
            </w:r>
          </w:p>
        </w:tc>
      </w:tr>
    </w:tbl>
    <w:p w14:paraId="4B944B38" w14:textId="77777777" w:rsidR="002B1D17" w:rsidRDefault="002B1D17" w:rsidP="001B2814">
      <w:pPr>
        <w:rPr>
          <w:lang w:eastAsia="zh-CN"/>
        </w:rPr>
      </w:pPr>
    </w:p>
    <w:p w14:paraId="74ED6F23" w14:textId="5CBC2C6F" w:rsidR="00CC04D8" w:rsidRDefault="001B2814" w:rsidP="00CC04D8">
      <w:pPr>
        <w:pStyle w:val="Heading1"/>
      </w:pPr>
      <w:r>
        <w:lastRenderedPageBreak/>
        <w:t>3</w:t>
      </w:r>
      <w:r w:rsidR="00B7216B">
        <w:tab/>
        <w:t>Conclusions</w:t>
      </w:r>
      <w:bookmarkEnd w:id="8"/>
    </w:p>
    <w:p w14:paraId="74ED6F27" w14:textId="5D63CB4D" w:rsidR="00427814" w:rsidRPr="00427814" w:rsidRDefault="00AC4A5F" w:rsidP="0030481F">
      <w:pPr>
        <w:rPr>
          <w:b/>
          <w:lang w:eastAsia="zh-CN"/>
        </w:rPr>
      </w:pPr>
      <w:r>
        <w:t>In this contribution</w:t>
      </w:r>
      <w:r w:rsidR="00CC04D8">
        <w:t>, an analysis of</w:t>
      </w:r>
      <w:r>
        <w:t xml:space="preserve"> </w:t>
      </w:r>
      <w:r w:rsidR="00450CD2">
        <w:t>slow power control</w:t>
      </w:r>
      <w:r w:rsidR="00E43913">
        <w:t xml:space="preserve"> impact</w:t>
      </w:r>
      <w:r w:rsidR="00450CD2">
        <w:t xml:space="preserve"> on the uplink was conducted for different power control error</w:t>
      </w:r>
      <w:r w:rsidR="00496F2C">
        <w:t xml:space="preserve"> cases (0%, 4%, </w:t>
      </w:r>
      <w:proofErr w:type="gramStart"/>
      <w:r w:rsidR="00496F2C">
        <w:t>10</w:t>
      </w:r>
      <w:proofErr w:type="gramEnd"/>
      <w:r w:rsidR="00496F2C">
        <w:t>%)</w:t>
      </w:r>
      <w:r w:rsidR="00CC04D8">
        <w:t xml:space="preserve">. Based on the results, it </w:t>
      </w:r>
      <w:r w:rsidR="00E43913">
        <w:t>is observed</w:t>
      </w:r>
      <w:r w:rsidR="00CC04D8">
        <w:t xml:space="preserve"> that the </w:t>
      </w:r>
      <w:r w:rsidR="00450CD2">
        <w:t xml:space="preserve">maximum loss from slow power control </w:t>
      </w:r>
      <w:r w:rsidR="00E43913">
        <w:t>is</w:t>
      </w:r>
      <w:r w:rsidR="00450CD2">
        <w:t xml:space="preserve"> 1.16dB for the case of 10% PC error in PA3</w:t>
      </w:r>
      <w:r w:rsidR="00CC04D8">
        <w:t xml:space="preserve">. </w:t>
      </w:r>
      <w:r w:rsidR="005F2DBD">
        <w:t xml:space="preserve">Also, </w:t>
      </w:r>
      <w:r w:rsidR="00CC0245">
        <w:t xml:space="preserve">if </w:t>
      </w:r>
      <w:r w:rsidR="005F2DBD">
        <w:t xml:space="preserve">legacy 1500Hz power-control operates with a BER of 10% or less for UL TPC bits sent on DL, then </w:t>
      </w:r>
      <w:r w:rsidR="0011445A">
        <w:t xml:space="preserve">the uplink loss in PA3 and VA30 channels from the slow (300Hz) power-control cannot be eliminated even by reducing the </w:t>
      </w:r>
      <w:r w:rsidR="00F3327E">
        <w:t xml:space="preserve">ULTPC </w:t>
      </w:r>
      <w:r w:rsidR="0011445A">
        <w:t>BER requirement. Thus, the downlink gains from this downlink enhancement come at a cost to uplink performance.</w:t>
      </w:r>
    </w:p>
    <w:p w14:paraId="74ED6F28" w14:textId="77777777" w:rsidR="00427814" w:rsidRDefault="00427814" w:rsidP="00427814">
      <w:pPr>
        <w:pStyle w:val="ListParagraph"/>
        <w:keepNext/>
        <w:keepLines/>
        <w:spacing w:before="180"/>
        <w:outlineLvl w:val="1"/>
        <w:rPr>
          <w:lang w:eastAsia="zh-CN"/>
        </w:rPr>
      </w:pPr>
    </w:p>
    <w:p w14:paraId="74ED6F29" w14:textId="690F0B07" w:rsidR="00B7216B" w:rsidRPr="00B16982" w:rsidRDefault="001B2814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bookmarkEnd w:id="9"/>
    <w:p w14:paraId="3E1504F4" w14:textId="0F7C8F48" w:rsidR="006D7D68" w:rsidRDefault="006D7D68" w:rsidP="006D7D68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 w:rsidRPr="006D7D68">
        <w:rPr>
          <w:bCs/>
          <w:kern w:val="2"/>
          <w:sz w:val="20"/>
        </w:rPr>
        <w:t xml:space="preserve">R1-14424, Text proposal on solutions of downlink enhancements for UMTS, Huawei, </w:t>
      </w:r>
      <w:proofErr w:type="spellStart"/>
      <w:r w:rsidRPr="006D7D68">
        <w:rPr>
          <w:bCs/>
          <w:kern w:val="2"/>
          <w:sz w:val="20"/>
        </w:rPr>
        <w:t>HiSilicon</w:t>
      </w:r>
      <w:proofErr w:type="spellEnd"/>
    </w:p>
    <w:p w14:paraId="38917FFE" w14:textId="22A53855" w:rsidR="006D7D68" w:rsidRPr="00AC4A5F" w:rsidRDefault="006D7D68" w:rsidP="006D7D68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 w:rsidRPr="006D7D68">
        <w:rPr>
          <w:bCs/>
          <w:kern w:val="2"/>
          <w:sz w:val="20"/>
        </w:rPr>
        <w:t xml:space="preserve">R1-14425, Text proposal on evaluation methodology of the downlink enhancements solutions, Huawei, </w:t>
      </w:r>
      <w:proofErr w:type="spellStart"/>
      <w:r w:rsidRPr="006D7D68">
        <w:rPr>
          <w:bCs/>
          <w:kern w:val="2"/>
          <w:sz w:val="20"/>
        </w:rPr>
        <w:t>HiSilicon</w:t>
      </w:r>
      <w:proofErr w:type="spellEnd"/>
    </w:p>
    <w:p w14:paraId="74ED6F2C" w14:textId="77777777" w:rsidR="00942063" w:rsidRPr="00942063" w:rsidRDefault="00942063" w:rsidP="006932D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sectPr w:rsidR="00942063" w:rsidRPr="00942063" w:rsidSect="00D96C0E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1FE85" w14:textId="77777777" w:rsidR="00754EB7" w:rsidRDefault="00754EB7">
      <w:pPr>
        <w:spacing w:after="0"/>
      </w:pPr>
      <w:r>
        <w:separator/>
      </w:r>
    </w:p>
  </w:endnote>
  <w:endnote w:type="continuationSeparator" w:id="0">
    <w:p w14:paraId="5A572DE4" w14:textId="77777777" w:rsidR="00754EB7" w:rsidRDefault="00754EB7">
      <w:pPr>
        <w:spacing w:after="0"/>
      </w:pPr>
      <w:r>
        <w:continuationSeparator/>
      </w:r>
    </w:p>
  </w:endnote>
  <w:endnote w:type="continuationNotice" w:id="1">
    <w:p w14:paraId="5569C4AD" w14:textId="77777777" w:rsidR="00754EB7" w:rsidRDefault="00754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4F884" w14:textId="77777777" w:rsidR="00BF409D" w:rsidRDefault="00BF40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3F6D9" w14:textId="77777777" w:rsidR="00754EB7" w:rsidRDefault="00754EB7">
      <w:pPr>
        <w:spacing w:after="0"/>
      </w:pPr>
      <w:r>
        <w:separator/>
      </w:r>
    </w:p>
  </w:footnote>
  <w:footnote w:type="continuationSeparator" w:id="0">
    <w:p w14:paraId="73962C93" w14:textId="77777777" w:rsidR="00754EB7" w:rsidRDefault="00754EB7">
      <w:pPr>
        <w:spacing w:after="0"/>
      </w:pPr>
      <w:r>
        <w:continuationSeparator/>
      </w:r>
    </w:p>
  </w:footnote>
  <w:footnote w:type="continuationNotice" w:id="1">
    <w:p w14:paraId="1E20D97D" w14:textId="77777777" w:rsidR="00754EB7" w:rsidRDefault="00754E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5542D9" w:rsidRDefault="005542D9">
    <w:r>
      <w:t xml:space="preserve">Page </w:t>
    </w:r>
    <w:r w:rsidR="001C4D1F">
      <w:fldChar w:fldCharType="begin"/>
    </w:r>
    <w:r>
      <w:instrText>PAGE</w:instrText>
    </w:r>
    <w:r w:rsidR="001C4D1F">
      <w:fldChar w:fldCharType="separate"/>
    </w:r>
    <w:r w:rsidR="00BE6F09">
      <w:rPr>
        <w:noProof/>
      </w:rPr>
      <w:t>1</w:t>
    </w:r>
    <w:r w:rsidR="001C4D1F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DDD5D" w14:textId="77777777" w:rsidR="00BF409D" w:rsidRDefault="00BF40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6"/>
  </w:num>
  <w:num w:numId="3">
    <w:abstractNumId w:val="25"/>
  </w:num>
  <w:num w:numId="4">
    <w:abstractNumId w:val="17"/>
  </w:num>
  <w:num w:numId="5">
    <w:abstractNumId w:val="21"/>
  </w:num>
  <w:num w:numId="6">
    <w:abstractNumId w:val="1"/>
  </w:num>
  <w:num w:numId="7">
    <w:abstractNumId w:val="5"/>
  </w:num>
  <w:num w:numId="8">
    <w:abstractNumId w:val="13"/>
  </w:num>
  <w:num w:numId="9">
    <w:abstractNumId w:val="24"/>
  </w:num>
  <w:num w:numId="10">
    <w:abstractNumId w:val="2"/>
  </w:num>
  <w:num w:numId="11">
    <w:abstractNumId w:val="6"/>
  </w:num>
  <w:num w:numId="12">
    <w:abstractNumId w:val="0"/>
  </w:num>
  <w:num w:numId="13">
    <w:abstractNumId w:val="22"/>
  </w:num>
  <w:num w:numId="14">
    <w:abstractNumId w:val="4"/>
  </w:num>
  <w:num w:numId="15">
    <w:abstractNumId w:val="10"/>
  </w:num>
  <w:num w:numId="16">
    <w:abstractNumId w:val="20"/>
  </w:num>
  <w:num w:numId="17">
    <w:abstractNumId w:val="14"/>
  </w:num>
  <w:num w:numId="18">
    <w:abstractNumId w:val="18"/>
  </w:num>
  <w:num w:numId="19">
    <w:abstractNumId w:val="12"/>
  </w:num>
  <w:num w:numId="20">
    <w:abstractNumId w:val="9"/>
  </w:num>
  <w:num w:numId="21">
    <w:abstractNumId w:val="23"/>
  </w:num>
  <w:num w:numId="22">
    <w:abstractNumId w:val="7"/>
  </w:num>
  <w:num w:numId="23">
    <w:abstractNumId w:val="11"/>
  </w:num>
  <w:num w:numId="24">
    <w:abstractNumId w:val="3"/>
  </w:num>
  <w:num w:numId="25">
    <w:abstractNumId w:val="8"/>
  </w:num>
  <w:num w:numId="2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66D2"/>
    <w:rsid w:val="000369F0"/>
    <w:rsid w:val="00037724"/>
    <w:rsid w:val="000403EF"/>
    <w:rsid w:val="00041FBD"/>
    <w:rsid w:val="000420F9"/>
    <w:rsid w:val="0004239A"/>
    <w:rsid w:val="00044B13"/>
    <w:rsid w:val="000477D1"/>
    <w:rsid w:val="00050418"/>
    <w:rsid w:val="00051FB6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515C"/>
    <w:rsid w:val="000A5D08"/>
    <w:rsid w:val="000A7462"/>
    <w:rsid w:val="000B0FF5"/>
    <w:rsid w:val="000B1828"/>
    <w:rsid w:val="000B1A30"/>
    <w:rsid w:val="000B24DE"/>
    <w:rsid w:val="000B473E"/>
    <w:rsid w:val="000B5A0F"/>
    <w:rsid w:val="000B65EA"/>
    <w:rsid w:val="000C5A30"/>
    <w:rsid w:val="000C77C3"/>
    <w:rsid w:val="000D3D31"/>
    <w:rsid w:val="000D71C7"/>
    <w:rsid w:val="000E07A6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182A"/>
    <w:rsid w:val="0013244A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214B"/>
    <w:rsid w:val="001526A1"/>
    <w:rsid w:val="00154469"/>
    <w:rsid w:val="001553B3"/>
    <w:rsid w:val="00160E0C"/>
    <w:rsid w:val="00162D06"/>
    <w:rsid w:val="001642EE"/>
    <w:rsid w:val="001647B9"/>
    <w:rsid w:val="00164A2E"/>
    <w:rsid w:val="0016508B"/>
    <w:rsid w:val="001664E4"/>
    <w:rsid w:val="001665A7"/>
    <w:rsid w:val="001677BB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64FF"/>
    <w:rsid w:val="001E1121"/>
    <w:rsid w:val="001E1889"/>
    <w:rsid w:val="001E22B4"/>
    <w:rsid w:val="001E25F2"/>
    <w:rsid w:val="001E2EE6"/>
    <w:rsid w:val="001E6E0D"/>
    <w:rsid w:val="001E76AB"/>
    <w:rsid w:val="001E7ED5"/>
    <w:rsid w:val="001F05F3"/>
    <w:rsid w:val="001F0795"/>
    <w:rsid w:val="001F0DB2"/>
    <w:rsid w:val="001F57A7"/>
    <w:rsid w:val="001F6450"/>
    <w:rsid w:val="001F74AD"/>
    <w:rsid w:val="00200548"/>
    <w:rsid w:val="00200C74"/>
    <w:rsid w:val="00202E96"/>
    <w:rsid w:val="00204125"/>
    <w:rsid w:val="00204AC9"/>
    <w:rsid w:val="00205F55"/>
    <w:rsid w:val="00210FB8"/>
    <w:rsid w:val="002112AA"/>
    <w:rsid w:val="00212933"/>
    <w:rsid w:val="0021390F"/>
    <w:rsid w:val="0021460C"/>
    <w:rsid w:val="0021759A"/>
    <w:rsid w:val="00221050"/>
    <w:rsid w:val="00221D19"/>
    <w:rsid w:val="00222BED"/>
    <w:rsid w:val="0022395F"/>
    <w:rsid w:val="00224063"/>
    <w:rsid w:val="002242FC"/>
    <w:rsid w:val="002252C3"/>
    <w:rsid w:val="00226543"/>
    <w:rsid w:val="00232042"/>
    <w:rsid w:val="00233BD8"/>
    <w:rsid w:val="002342E9"/>
    <w:rsid w:val="002374EE"/>
    <w:rsid w:val="00241604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29A1"/>
    <w:rsid w:val="002C3ADC"/>
    <w:rsid w:val="002C44FC"/>
    <w:rsid w:val="002C48F9"/>
    <w:rsid w:val="002C4E74"/>
    <w:rsid w:val="002C5644"/>
    <w:rsid w:val="002C6848"/>
    <w:rsid w:val="002C693E"/>
    <w:rsid w:val="002C70E0"/>
    <w:rsid w:val="002D0AD4"/>
    <w:rsid w:val="002D72F7"/>
    <w:rsid w:val="002D7556"/>
    <w:rsid w:val="002E3981"/>
    <w:rsid w:val="002E3C00"/>
    <w:rsid w:val="002E5C7A"/>
    <w:rsid w:val="002F208A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50509"/>
    <w:rsid w:val="00351AB4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C7D"/>
    <w:rsid w:val="003953E6"/>
    <w:rsid w:val="003A0B32"/>
    <w:rsid w:val="003A1E21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C0FCF"/>
    <w:rsid w:val="003C1EF7"/>
    <w:rsid w:val="003C2F75"/>
    <w:rsid w:val="003C4C2B"/>
    <w:rsid w:val="003C513C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F5E"/>
    <w:rsid w:val="003F7B6A"/>
    <w:rsid w:val="00402FAC"/>
    <w:rsid w:val="00403038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72CD7"/>
    <w:rsid w:val="004733B7"/>
    <w:rsid w:val="0047522E"/>
    <w:rsid w:val="004772BA"/>
    <w:rsid w:val="00477A50"/>
    <w:rsid w:val="0048247F"/>
    <w:rsid w:val="004870AA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C49"/>
    <w:rsid w:val="004D4EDB"/>
    <w:rsid w:val="004D515F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5C0E"/>
    <w:rsid w:val="00535DF0"/>
    <w:rsid w:val="00537476"/>
    <w:rsid w:val="00540446"/>
    <w:rsid w:val="00544475"/>
    <w:rsid w:val="00545618"/>
    <w:rsid w:val="00550633"/>
    <w:rsid w:val="00550BE2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61733"/>
    <w:rsid w:val="0056639F"/>
    <w:rsid w:val="005667C0"/>
    <w:rsid w:val="00566E9D"/>
    <w:rsid w:val="005676B5"/>
    <w:rsid w:val="005721F6"/>
    <w:rsid w:val="0057380B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566F"/>
    <w:rsid w:val="005A086F"/>
    <w:rsid w:val="005A33B8"/>
    <w:rsid w:val="005A44B2"/>
    <w:rsid w:val="005A578E"/>
    <w:rsid w:val="005A5814"/>
    <w:rsid w:val="005A67B3"/>
    <w:rsid w:val="005A6D2D"/>
    <w:rsid w:val="005A78D0"/>
    <w:rsid w:val="005A78EF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4B3"/>
    <w:rsid w:val="005C7529"/>
    <w:rsid w:val="005D4577"/>
    <w:rsid w:val="005D622A"/>
    <w:rsid w:val="005D7CDA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675D"/>
    <w:rsid w:val="00617744"/>
    <w:rsid w:val="006177DB"/>
    <w:rsid w:val="00621051"/>
    <w:rsid w:val="00624F33"/>
    <w:rsid w:val="00625CFA"/>
    <w:rsid w:val="006267E1"/>
    <w:rsid w:val="00631946"/>
    <w:rsid w:val="00632E38"/>
    <w:rsid w:val="006336DC"/>
    <w:rsid w:val="006342DC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3F0E"/>
    <w:rsid w:val="00687503"/>
    <w:rsid w:val="00692696"/>
    <w:rsid w:val="00692F5E"/>
    <w:rsid w:val="006932DB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D68"/>
    <w:rsid w:val="006D7F85"/>
    <w:rsid w:val="006E0332"/>
    <w:rsid w:val="006E0900"/>
    <w:rsid w:val="006E0BC9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AB6"/>
    <w:rsid w:val="00737C7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54EB7"/>
    <w:rsid w:val="0076178A"/>
    <w:rsid w:val="007635DC"/>
    <w:rsid w:val="00763FBF"/>
    <w:rsid w:val="007710A4"/>
    <w:rsid w:val="007735DD"/>
    <w:rsid w:val="00773FB8"/>
    <w:rsid w:val="0077618F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BFD"/>
    <w:rsid w:val="00800095"/>
    <w:rsid w:val="00801057"/>
    <w:rsid w:val="00801AA4"/>
    <w:rsid w:val="00802670"/>
    <w:rsid w:val="008027A2"/>
    <w:rsid w:val="00802A61"/>
    <w:rsid w:val="00804C20"/>
    <w:rsid w:val="0080630B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15F6"/>
    <w:rsid w:val="0082170E"/>
    <w:rsid w:val="00825BFF"/>
    <w:rsid w:val="00825F01"/>
    <w:rsid w:val="00826743"/>
    <w:rsid w:val="008320C1"/>
    <w:rsid w:val="00832D19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7774"/>
    <w:rsid w:val="00863F58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95B"/>
    <w:rsid w:val="00904BED"/>
    <w:rsid w:val="00905A5A"/>
    <w:rsid w:val="009068D0"/>
    <w:rsid w:val="00911B06"/>
    <w:rsid w:val="00912FBD"/>
    <w:rsid w:val="009143FF"/>
    <w:rsid w:val="00914682"/>
    <w:rsid w:val="00916323"/>
    <w:rsid w:val="00921CED"/>
    <w:rsid w:val="00921F8B"/>
    <w:rsid w:val="00922EFF"/>
    <w:rsid w:val="00925A4F"/>
    <w:rsid w:val="0092719F"/>
    <w:rsid w:val="00930A00"/>
    <w:rsid w:val="009311CB"/>
    <w:rsid w:val="00931430"/>
    <w:rsid w:val="009330DF"/>
    <w:rsid w:val="00933314"/>
    <w:rsid w:val="00936E05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922F0"/>
    <w:rsid w:val="00992A2F"/>
    <w:rsid w:val="00992CCF"/>
    <w:rsid w:val="00993B7A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584"/>
    <w:rsid w:val="009A6F8A"/>
    <w:rsid w:val="009A722E"/>
    <w:rsid w:val="009A764C"/>
    <w:rsid w:val="009A787F"/>
    <w:rsid w:val="009A7E87"/>
    <w:rsid w:val="009B082F"/>
    <w:rsid w:val="009B0D22"/>
    <w:rsid w:val="009B25E1"/>
    <w:rsid w:val="009B50CF"/>
    <w:rsid w:val="009B5394"/>
    <w:rsid w:val="009B6EC9"/>
    <w:rsid w:val="009C36A1"/>
    <w:rsid w:val="009C38BC"/>
    <w:rsid w:val="009C5F4B"/>
    <w:rsid w:val="009C67D2"/>
    <w:rsid w:val="009C7C40"/>
    <w:rsid w:val="009D0502"/>
    <w:rsid w:val="009D25ED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57F6"/>
    <w:rsid w:val="00A40460"/>
    <w:rsid w:val="00A40523"/>
    <w:rsid w:val="00A42B18"/>
    <w:rsid w:val="00A442BC"/>
    <w:rsid w:val="00A471EB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70AA"/>
    <w:rsid w:val="00AA4050"/>
    <w:rsid w:val="00AA5223"/>
    <w:rsid w:val="00AA55D1"/>
    <w:rsid w:val="00AA6B05"/>
    <w:rsid w:val="00AB2F9F"/>
    <w:rsid w:val="00AB3863"/>
    <w:rsid w:val="00AB4968"/>
    <w:rsid w:val="00AB4B92"/>
    <w:rsid w:val="00AB6253"/>
    <w:rsid w:val="00AB6F3B"/>
    <w:rsid w:val="00AC3726"/>
    <w:rsid w:val="00AC4462"/>
    <w:rsid w:val="00AC4799"/>
    <w:rsid w:val="00AC4A5F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B4F"/>
    <w:rsid w:val="00AF052B"/>
    <w:rsid w:val="00AF2B3C"/>
    <w:rsid w:val="00AF3256"/>
    <w:rsid w:val="00B00EE9"/>
    <w:rsid w:val="00B01DC7"/>
    <w:rsid w:val="00B0336C"/>
    <w:rsid w:val="00B04D0A"/>
    <w:rsid w:val="00B0577E"/>
    <w:rsid w:val="00B06696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216B"/>
    <w:rsid w:val="00B76573"/>
    <w:rsid w:val="00B77462"/>
    <w:rsid w:val="00B778ED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E08CA"/>
    <w:rsid w:val="00BE1D4B"/>
    <w:rsid w:val="00BE21AF"/>
    <w:rsid w:val="00BE3553"/>
    <w:rsid w:val="00BE5118"/>
    <w:rsid w:val="00BE52EC"/>
    <w:rsid w:val="00BE6F09"/>
    <w:rsid w:val="00BF240F"/>
    <w:rsid w:val="00BF250F"/>
    <w:rsid w:val="00BF409D"/>
    <w:rsid w:val="00BF5C9A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7EFC"/>
    <w:rsid w:val="00C51990"/>
    <w:rsid w:val="00C52550"/>
    <w:rsid w:val="00C54688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727E"/>
    <w:rsid w:val="00C900F6"/>
    <w:rsid w:val="00C9254B"/>
    <w:rsid w:val="00C925B9"/>
    <w:rsid w:val="00C92FB8"/>
    <w:rsid w:val="00C930FD"/>
    <w:rsid w:val="00C931ED"/>
    <w:rsid w:val="00C942C7"/>
    <w:rsid w:val="00C94A88"/>
    <w:rsid w:val="00C971B7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574"/>
    <w:rsid w:val="00CD37DD"/>
    <w:rsid w:val="00CD47A8"/>
    <w:rsid w:val="00CD4830"/>
    <w:rsid w:val="00CD6842"/>
    <w:rsid w:val="00CE1296"/>
    <w:rsid w:val="00CE24BE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3FF9"/>
    <w:rsid w:val="00D046BF"/>
    <w:rsid w:val="00D04D02"/>
    <w:rsid w:val="00D06CC4"/>
    <w:rsid w:val="00D104B5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CCE"/>
    <w:rsid w:val="00D7220B"/>
    <w:rsid w:val="00D75AA4"/>
    <w:rsid w:val="00D765E9"/>
    <w:rsid w:val="00D76E1B"/>
    <w:rsid w:val="00D80161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E25EA"/>
    <w:rsid w:val="00DE4DBD"/>
    <w:rsid w:val="00DF04FF"/>
    <w:rsid w:val="00DF3204"/>
    <w:rsid w:val="00DF3629"/>
    <w:rsid w:val="00DF5A5E"/>
    <w:rsid w:val="00DF7D14"/>
    <w:rsid w:val="00E000B0"/>
    <w:rsid w:val="00E002DD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173"/>
    <w:rsid w:val="00E2779A"/>
    <w:rsid w:val="00E27B5E"/>
    <w:rsid w:val="00E339E4"/>
    <w:rsid w:val="00E379F2"/>
    <w:rsid w:val="00E37A5A"/>
    <w:rsid w:val="00E37D31"/>
    <w:rsid w:val="00E407A9"/>
    <w:rsid w:val="00E43913"/>
    <w:rsid w:val="00E44C9E"/>
    <w:rsid w:val="00E47BFE"/>
    <w:rsid w:val="00E47DED"/>
    <w:rsid w:val="00E501EA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7778"/>
    <w:rsid w:val="00E97849"/>
    <w:rsid w:val="00E97CF8"/>
    <w:rsid w:val="00EA0522"/>
    <w:rsid w:val="00EA1F08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83A"/>
    <w:rsid w:val="00F83321"/>
    <w:rsid w:val="00F84769"/>
    <w:rsid w:val="00F851D0"/>
    <w:rsid w:val="00F8784A"/>
    <w:rsid w:val="00F92560"/>
    <w:rsid w:val="00F9721A"/>
    <w:rsid w:val="00FA3E59"/>
    <w:rsid w:val="00FA4DC4"/>
    <w:rsid w:val="00FA55F7"/>
    <w:rsid w:val="00FA597E"/>
    <w:rsid w:val="00FB2118"/>
    <w:rsid w:val="00FB2D03"/>
    <w:rsid w:val="00FB2E1C"/>
    <w:rsid w:val="00FB3C6E"/>
    <w:rsid w:val="00FB47B7"/>
    <w:rsid w:val="00FB59BF"/>
    <w:rsid w:val="00FB5E9D"/>
    <w:rsid w:val="00FC2656"/>
    <w:rsid w:val="00FC7E59"/>
    <w:rsid w:val="00FD0D7C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2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D62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D62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D62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D62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D62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D622A"/>
    <w:pPr>
      <w:outlineLvl w:val="5"/>
    </w:pPr>
  </w:style>
  <w:style w:type="paragraph" w:styleId="Heading7">
    <w:name w:val="heading 7"/>
    <w:basedOn w:val="H6"/>
    <w:next w:val="Normal"/>
    <w:qFormat/>
    <w:rsid w:val="005D622A"/>
    <w:pPr>
      <w:outlineLvl w:val="6"/>
    </w:pPr>
  </w:style>
  <w:style w:type="paragraph" w:styleId="Heading8">
    <w:name w:val="heading 8"/>
    <w:basedOn w:val="Heading1"/>
    <w:next w:val="Normal"/>
    <w:qFormat/>
    <w:rsid w:val="005D62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22A"/>
    <w:pPr>
      <w:outlineLvl w:val="8"/>
    </w:pPr>
  </w:style>
  <w:style w:type="character" w:default="1" w:styleId="DefaultParagraphFont">
    <w:name w:val="Default Paragraph Font"/>
    <w:semiHidden/>
    <w:rsid w:val="005D62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22A"/>
  </w:style>
  <w:style w:type="paragraph" w:styleId="TOC8">
    <w:name w:val="toc 8"/>
    <w:basedOn w:val="TOC1"/>
    <w:semiHidden/>
    <w:rsid w:val="005D622A"/>
    <w:pPr>
      <w:spacing w:before="180"/>
      <w:ind w:left="2693" w:hanging="2693"/>
    </w:pPr>
    <w:rPr>
      <w:b/>
    </w:rPr>
  </w:style>
  <w:style w:type="paragraph" w:styleId="TOC1">
    <w:name w:val="toc 1"/>
    <w:semiHidden/>
    <w:rsid w:val="005D62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5D62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D622A"/>
    <w:pPr>
      <w:ind w:left="1701" w:hanging="1701"/>
    </w:pPr>
  </w:style>
  <w:style w:type="paragraph" w:styleId="TOC4">
    <w:name w:val="toc 4"/>
    <w:basedOn w:val="TOC3"/>
    <w:semiHidden/>
    <w:rsid w:val="005D622A"/>
    <w:pPr>
      <w:ind w:left="1418" w:hanging="1418"/>
    </w:pPr>
  </w:style>
  <w:style w:type="paragraph" w:styleId="TOC3">
    <w:name w:val="toc 3"/>
    <w:basedOn w:val="TOC2"/>
    <w:semiHidden/>
    <w:rsid w:val="005D622A"/>
    <w:pPr>
      <w:ind w:left="1134" w:hanging="1134"/>
    </w:pPr>
  </w:style>
  <w:style w:type="paragraph" w:styleId="TOC2">
    <w:name w:val="toc 2"/>
    <w:basedOn w:val="TOC1"/>
    <w:semiHidden/>
    <w:rsid w:val="005D62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622A"/>
    <w:pPr>
      <w:ind w:left="284"/>
    </w:pPr>
  </w:style>
  <w:style w:type="paragraph" w:styleId="Index1">
    <w:name w:val="index 1"/>
    <w:basedOn w:val="Normal"/>
    <w:semiHidden/>
    <w:rsid w:val="005D622A"/>
    <w:pPr>
      <w:keepLines/>
      <w:spacing w:after="0"/>
    </w:pPr>
  </w:style>
  <w:style w:type="paragraph" w:customStyle="1" w:styleId="ZH">
    <w:name w:val="ZH"/>
    <w:rsid w:val="005D62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D622A"/>
    <w:pPr>
      <w:outlineLvl w:val="9"/>
    </w:pPr>
  </w:style>
  <w:style w:type="paragraph" w:styleId="ListNumber2">
    <w:name w:val="List Number 2"/>
    <w:basedOn w:val="ListNumber"/>
    <w:semiHidden/>
    <w:rsid w:val="005D622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5D62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D622A"/>
    <w:rPr>
      <w:b/>
      <w:position w:val="6"/>
      <w:sz w:val="16"/>
    </w:rPr>
  </w:style>
  <w:style w:type="paragraph" w:styleId="FootnoteText">
    <w:name w:val="footnote text"/>
    <w:basedOn w:val="Normal"/>
    <w:semiHidden/>
    <w:rsid w:val="005D62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D622A"/>
    <w:rPr>
      <w:b/>
    </w:rPr>
  </w:style>
  <w:style w:type="paragraph" w:customStyle="1" w:styleId="TAC">
    <w:name w:val="TAC"/>
    <w:basedOn w:val="TAL"/>
    <w:link w:val="TACChar"/>
    <w:rsid w:val="005D622A"/>
    <w:pPr>
      <w:jc w:val="center"/>
    </w:pPr>
  </w:style>
  <w:style w:type="paragraph" w:customStyle="1" w:styleId="TF">
    <w:name w:val="TF"/>
    <w:basedOn w:val="TH"/>
    <w:rsid w:val="005D622A"/>
    <w:pPr>
      <w:keepNext w:val="0"/>
      <w:spacing w:before="0" w:after="240"/>
    </w:pPr>
  </w:style>
  <w:style w:type="paragraph" w:customStyle="1" w:styleId="NO">
    <w:name w:val="NO"/>
    <w:basedOn w:val="Normal"/>
    <w:rsid w:val="005D622A"/>
    <w:pPr>
      <w:keepLines/>
      <w:ind w:left="1135" w:hanging="851"/>
    </w:pPr>
  </w:style>
  <w:style w:type="paragraph" w:styleId="TOC9">
    <w:name w:val="toc 9"/>
    <w:basedOn w:val="TOC8"/>
    <w:semiHidden/>
    <w:rsid w:val="005D622A"/>
    <w:pPr>
      <w:ind w:left="1418" w:hanging="1418"/>
    </w:pPr>
  </w:style>
  <w:style w:type="paragraph" w:customStyle="1" w:styleId="EX">
    <w:name w:val="EX"/>
    <w:basedOn w:val="Normal"/>
    <w:rsid w:val="005D622A"/>
    <w:pPr>
      <w:keepLines/>
      <w:ind w:left="1702" w:hanging="1418"/>
    </w:pPr>
  </w:style>
  <w:style w:type="paragraph" w:customStyle="1" w:styleId="FP">
    <w:name w:val="FP"/>
    <w:basedOn w:val="Normal"/>
    <w:rsid w:val="005D622A"/>
    <w:pPr>
      <w:spacing w:after="0"/>
    </w:pPr>
  </w:style>
  <w:style w:type="paragraph" w:customStyle="1" w:styleId="LD">
    <w:name w:val="LD"/>
    <w:rsid w:val="005D62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D622A"/>
    <w:pPr>
      <w:spacing w:after="0"/>
    </w:pPr>
  </w:style>
  <w:style w:type="paragraph" w:customStyle="1" w:styleId="EW">
    <w:name w:val="EW"/>
    <w:basedOn w:val="EX"/>
    <w:rsid w:val="005D622A"/>
    <w:pPr>
      <w:spacing w:after="0"/>
    </w:pPr>
  </w:style>
  <w:style w:type="paragraph" w:styleId="TOC6">
    <w:name w:val="toc 6"/>
    <w:basedOn w:val="TOC5"/>
    <w:next w:val="Normal"/>
    <w:semiHidden/>
    <w:rsid w:val="005D622A"/>
    <w:pPr>
      <w:ind w:left="1985" w:hanging="1985"/>
    </w:pPr>
  </w:style>
  <w:style w:type="paragraph" w:styleId="TOC7">
    <w:name w:val="toc 7"/>
    <w:basedOn w:val="TOC6"/>
    <w:next w:val="Normal"/>
    <w:semiHidden/>
    <w:rsid w:val="005D622A"/>
    <w:pPr>
      <w:ind w:left="2268" w:hanging="2268"/>
    </w:pPr>
  </w:style>
  <w:style w:type="paragraph" w:styleId="ListBullet2">
    <w:name w:val="List Bullet 2"/>
    <w:basedOn w:val="ListBullet"/>
    <w:semiHidden/>
    <w:rsid w:val="005D622A"/>
    <w:pPr>
      <w:ind w:left="851"/>
    </w:pPr>
  </w:style>
  <w:style w:type="paragraph" w:styleId="ListBullet3">
    <w:name w:val="List Bullet 3"/>
    <w:basedOn w:val="ListBullet2"/>
    <w:semiHidden/>
    <w:rsid w:val="005D622A"/>
    <w:pPr>
      <w:ind w:left="1135"/>
    </w:pPr>
  </w:style>
  <w:style w:type="paragraph" w:styleId="ListNumber">
    <w:name w:val="List Number"/>
    <w:basedOn w:val="List"/>
    <w:semiHidden/>
    <w:rsid w:val="005D622A"/>
  </w:style>
  <w:style w:type="paragraph" w:customStyle="1" w:styleId="EQ">
    <w:name w:val="EQ"/>
    <w:basedOn w:val="Normal"/>
    <w:next w:val="Normal"/>
    <w:rsid w:val="005D62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2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2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2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622A"/>
    <w:pPr>
      <w:jc w:val="right"/>
    </w:pPr>
  </w:style>
  <w:style w:type="paragraph" w:customStyle="1" w:styleId="H6">
    <w:name w:val="H6"/>
    <w:basedOn w:val="Heading5"/>
    <w:next w:val="Normal"/>
    <w:rsid w:val="005D62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22A"/>
    <w:pPr>
      <w:ind w:left="851" w:hanging="851"/>
    </w:pPr>
  </w:style>
  <w:style w:type="paragraph" w:customStyle="1" w:styleId="TAL">
    <w:name w:val="TAL"/>
    <w:basedOn w:val="Normal"/>
    <w:rsid w:val="005D62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62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62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D62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D62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D622A"/>
    <w:pPr>
      <w:framePr w:wrap="notBeside" w:y="16161"/>
    </w:pPr>
  </w:style>
  <w:style w:type="character" w:customStyle="1" w:styleId="ZGSM">
    <w:name w:val="ZGSM"/>
    <w:rsid w:val="005D622A"/>
  </w:style>
  <w:style w:type="paragraph" w:styleId="List2">
    <w:name w:val="List 2"/>
    <w:basedOn w:val="List"/>
    <w:semiHidden/>
    <w:rsid w:val="005D622A"/>
    <w:pPr>
      <w:ind w:left="851"/>
    </w:pPr>
  </w:style>
  <w:style w:type="paragraph" w:customStyle="1" w:styleId="ZG">
    <w:name w:val="ZG"/>
    <w:rsid w:val="005D62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D622A"/>
    <w:pPr>
      <w:ind w:left="1135"/>
    </w:pPr>
  </w:style>
  <w:style w:type="paragraph" w:styleId="List4">
    <w:name w:val="List 4"/>
    <w:basedOn w:val="List3"/>
    <w:semiHidden/>
    <w:rsid w:val="005D622A"/>
    <w:pPr>
      <w:ind w:left="1418"/>
    </w:pPr>
  </w:style>
  <w:style w:type="paragraph" w:styleId="List5">
    <w:name w:val="List 5"/>
    <w:basedOn w:val="List4"/>
    <w:semiHidden/>
    <w:rsid w:val="005D622A"/>
    <w:pPr>
      <w:ind w:left="1702"/>
    </w:pPr>
  </w:style>
  <w:style w:type="paragraph" w:customStyle="1" w:styleId="EditorsNote">
    <w:name w:val="Editor's Note"/>
    <w:basedOn w:val="NO"/>
    <w:rsid w:val="005D622A"/>
    <w:rPr>
      <w:color w:val="FF0000"/>
    </w:rPr>
  </w:style>
  <w:style w:type="paragraph" w:styleId="List">
    <w:name w:val="List"/>
    <w:basedOn w:val="Normal"/>
    <w:semiHidden/>
    <w:rsid w:val="005D622A"/>
    <w:pPr>
      <w:ind w:left="568" w:hanging="284"/>
    </w:pPr>
  </w:style>
  <w:style w:type="paragraph" w:styleId="ListBullet">
    <w:name w:val="List Bullet"/>
    <w:basedOn w:val="List"/>
    <w:semiHidden/>
    <w:rsid w:val="005D622A"/>
  </w:style>
  <w:style w:type="paragraph" w:styleId="ListBullet4">
    <w:name w:val="List Bullet 4"/>
    <w:basedOn w:val="ListBullet3"/>
    <w:semiHidden/>
    <w:rsid w:val="005D622A"/>
    <w:pPr>
      <w:ind w:left="1418"/>
    </w:pPr>
  </w:style>
  <w:style w:type="paragraph" w:styleId="ListBullet5">
    <w:name w:val="List Bullet 5"/>
    <w:basedOn w:val="ListBullet4"/>
    <w:semiHidden/>
    <w:rsid w:val="005D622A"/>
    <w:pPr>
      <w:ind w:left="1702"/>
    </w:pPr>
  </w:style>
  <w:style w:type="paragraph" w:customStyle="1" w:styleId="B1">
    <w:name w:val="B1"/>
    <w:basedOn w:val="List"/>
    <w:rsid w:val="005D622A"/>
  </w:style>
  <w:style w:type="paragraph" w:customStyle="1" w:styleId="B2">
    <w:name w:val="B2"/>
    <w:basedOn w:val="List2"/>
    <w:rsid w:val="005D622A"/>
  </w:style>
  <w:style w:type="paragraph" w:customStyle="1" w:styleId="B3">
    <w:name w:val="B3"/>
    <w:basedOn w:val="List3"/>
    <w:rsid w:val="005D622A"/>
  </w:style>
  <w:style w:type="paragraph" w:customStyle="1" w:styleId="B4">
    <w:name w:val="B4"/>
    <w:basedOn w:val="List4"/>
    <w:rsid w:val="005D622A"/>
  </w:style>
  <w:style w:type="paragraph" w:customStyle="1" w:styleId="B5">
    <w:name w:val="B5"/>
    <w:basedOn w:val="List5"/>
    <w:rsid w:val="005D622A"/>
  </w:style>
  <w:style w:type="paragraph" w:styleId="Footer">
    <w:name w:val="footer"/>
    <w:basedOn w:val="Header"/>
    <w:link w:val="FooterChar"/>
    <w:rsid w:val="005D622A"/>
    <w:pPr>
      <w:jc w:val="center"/>
    </w:pPr>
    <w:rPr>
      <w:i/>
    </w:rPr>
  </w:style>
  <w:style w:type="paragraph" w:customStyle="1" w:styleId="ZTD">
    <w:name w:val="ZTD"/>
    <w:basedOn w:val="ZB"/>
    <w:rsid w:val="005D622A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CC146E8574C841ADAD7FFEDB0C8B8E" ma:contentTypeVersion="0" ma:contentTypeDescription="Create a new document." ma:contentTypeScope="" ma:versionID="6fe21acb9b2c1b67c0172ef295cf01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486CB3-01A8-4820-838F-7CA7CA2B5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6C6BE-DC67-4DB7-B918-31A894CB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</cp:lastModifiedBy>
  <cp:revision>3</cp:revision>
  <cp:lastPrinted>2013-03-26T19:58:00Z</cp:lastPrinted>
  <dcterms:created xsi:type="dcterms:W3CDTF">2014-11-05T19:07:00Z</dcterms:created>
  <dcterms:modified xsi:type="dcterms:W3CDTF">2014-11-08T04:27:00Z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0x01010060CC146E8574C841ADAD7FFEDB0C8B8E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